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6760A101" w:rsidR="00737035" w:rsidRDefault="00757CE2">
            <w:pPr>
              <w:rPr>
                <w:rFonts w:ascii="Arial" w:hAnsi="Arial" w:cs="Arial"/>
                <w:sz w:val="22"/>
                <w:szCs w:val="22"/>
              </w:rPr>
            </w:pPr>
            <w:r w:rsidRPr="00757CE2">
              <w:rPr>
                <w:rFonts w:ascii="Arial" w:hAnsi="Arial" w:cs="Arial"/>
                <w:sz w:val="22"/>
                <w:szCs w:val="22"/>
              </w:rPr>
              <w:t>Mechanical Engineering</w:t>
            </w:r>
          </w:p>
          <w:p w14:paraId="2A4F85B7" w14:textId="77777777" w:rsidR="00737035" w:rsidRDefault="00737035">
            <w:pPr>
              <w:rPr>
                <w:rFonts w:ascii="Arial" w:hAnsi="Arial" w:cs="Arial"/>
                <w:sz w:val="22"/>
                <w:szCs w:val="22"/>
              </w:rPr>
            </w:pPr>
          </w:p>
        </w:tc>
      </w:tr>
      <w:tr w:rsidR="00737035" w14:paraId="32E96FB6"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57CE2">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757CE2">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Default="00737035">
            <w:pPr>
              <w:rPr>
                <w:rFonts w:ascii="Arial" w:hAnsi="Arial" w:cs="Arial"/>
                <w:i/>
                <w:sz w:val="22"/>
                <w:szCs w:val="22"/>
              </w:rPr>
            </w:pPr>
          </w:p>
          <w:p w14:paraId="54CDA74D" w14:textId="75A8B211" w:rsidR="00737035" w:rsidRPr="00757CE2" w:rsidRDefault="00757CE2">
            <w:pPr>
              <w:rPr>
                <w:rFonts w:ascii="Arial" w:hAnsi="Arial" w:cs="Arial"/>
                <w:iCs/>
                <w:color w:val="000000" w:themeColor="text1"/>
                <w:sz w:val="22"/>
                <w:szCs w:val="22"/>
              </w:rPr>
            </w:pPr>
            <w:r w:rsidRPr="00757CE2">
              <w:rPr>
                <w:rFonts w:ascii="Arial" w:hAnsi="Arial" w:cs="Arial"/>
                <w:iCs/>
                <w:color w:val="000000" w:themeColor="text1"/>
                <w:sz w:val="22"/>
                <w:szCs w:val="22"/>
              </w:rPr>
              <w:t>During 2023–2024, there were approximately 3,400 new spinal cord injury (SCI) patients referred to specialist SCI centres. A substantial proportion require indwelling catheters, and face risks such as blockage (biofilm/encrustation), urine bypassing, and painful bladder spasms. Current practice often relies on manual operation of catheter valves to empty the bladder at regular intervals, which is difficult for users lacking bladder sensation or reliable compliance (e.g., dementia, frailty, learning disabilities). Existing catheters offer limited capability to detect/report mechanical or biological blockages; undetected obstruction can raise bladder pressure and lead to serious complications, including autonomic dysreflexia, urinary tract infection, and renal impairment. There is therefore a clear need for a smart, automatic, safe catheter system that detects failures and ensures timely bladder emptying to protect safety, function, and quality of life.</w:t>
            </w:r>
          </w:p>
          <w:p w14:paraId="70981374" w14:textId="77777777" w:rsidR="00737035" w:rsidRDefault="00737035">
            <w:pPr>
              <w:rPr>
                <w:rFonts w:ascii="Arial" w:hAnsi="Arial" w:cs="Arial"/>
                <w:i/>
                <w:sz w:val="22"/>
                <w:szCs w:val="22"/>
              </w:rPr>
            </w:pPr>
          </w:p>
          <w:p w14:paraId="152F4B38" w14:textId="77777777" w:rsidR="00737035" w:rsidRDefault="00737035">
            <w:pPr>
              <w:rPr>
                <w:rFonts w:ascii="Arial" w:hAnsi="Arial" w:cs="Arial"/>
                <w:i/>
                <w:sz w:val="22"/>
                <w:szCs w:val="22"/>
              </w:rPr>
            </w:pP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57CE2">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57CE2">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0C3EEC1" w14:textId="77777777" w:rsidR="00757CE2" w:rsidRPr="00757CE2" w:rsidRDefault="00757CE2" w:rsidP="00757CE2">
            <w:pPr>
              <w:rPr>
                <w:rFonts w:ascii="Arial" w:hAnsi="Arial" w:cs="Arial"/>
                <w:sz w:val="22"/>
                <w:szCs w:val="22"/>
              </w:rPr>
            </w:pPr>
            <w:r w:rsidRPr="00757CE2">
              <w:rPr>
                <w:rFonts w:ascii="Arial" w:hAnsi="Arial" w:cs="Arial"/>
                <w:sz w:val="22"/>
                <w:szCs w:val="22"/>
              </w:rPr>
              <w:t>The purpose of this job is to provide subject-specific research expertise in medical device design and evaluation for a smart urinary catheter. The role will involve undertaking the design, integration, and laboratory testing for preparation of the catheter system; and to contribute to reporting, dissemination, patient/public involvement, and coordination activities in support of the PI and CIs.</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4B1E38DF"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w:t>
            </w:r>
            <w:r w:rsidR="001A00D4">
              <w:rPr>
                <w:rFonts w:ascii="Arial" w:hAnsi="Arial" w:cs="Arial"/>
                <w:sz w:val="22"/>
                <w:szCs w:val="22"/>
              </w:rPr>
              <w:t>*</w:t>
            </w:r>
            <w:r>
              <w:rPr>
                <w:rFonts w:ascii="Arial" w:hAnsi="Arial" w:cs="Arial"/>
                <w:sz w:val="22"/>
                <w:szCs w:val="22"/>
              </w:rPr>
              <w:t xml:space="preserv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49CBDAE9" w14:textId="4EF32C19" w:rsidR="000A1E1D" w:rsidRPr="00973164" w:rsidRDefault="001A00D4" w:rsidP="00973164">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w:t>
      </w:r>
      <w:proofErr w:type="gramStart"/>
      <w:r w:rsidRPr="00973164">
        <w:rPr>
          <w:rStyle w:val="normaltextrun"/>
          <w:rFonts w:ascii="Arial" w:hAnsi="Arial" w:cs="Arial"/>
          <w:color w:val="000000"/>
          <w:shd w:val="clear" w:color="auto" w:fill="FFFFFF"/>
        </w:rPr>
        <w:t>in</w:t>
      </w:r>
      <w:r w:rsidR="00973164" w:rsidRPr="00973164">
        <w:rPr>
          <w:rStyle w:val="normaltextrun"/>
          <w:rFonts w:ascii="Arial" w:hAnsi="Arial" w:cs="Arial"/>
          <w:color w:val="000000"/>
          <w:shd w:val="clear" w:color="auto" w:fill="FFFFFF"/>
        </w:rPr>
        <w:t xml:space="preserve"> </w:t>
      </w:r>
      <w:r w:rsidRPr="00973164">
        <w:rPr>
          <w:rStyle w:val="normaltextrun"/>
          <w:rFonts w:ascii="Arial" w:hAnsi="Arial" w:cs="Arial"/>
          <w:color w:val="000000"/>
          <w:shd w:val="clear" w:color="auto" w:fill="FFFFFF"/>
        </w:rPr>
        <w:t>order to</w:t>
      </w:r>
      <w:proofErr w:type="gramEnd"/>
      <w:r w:rsidRPr="00973164">
        <w:rPr>
          <w:rStyle w:val="normaltextrun"/>
          <w:rFonts w:ascii="Arial" w:hAnsi="Arial" w:cs="Arial"/>
          <w:color w:val="000000"/>
          <w:shd w:val="clear" w:color="auto" w:fill="FFFFFF"/>
        </w:rPr>
        <w:t xml:space="preserve"> be offered this role (if successful). This offer would be subject to you passing your viva with</w:t>
      </w:r>
      <w:r w:rsidR="003961E3" w:rsidRPr="00973164">
        <w:rPr>
          <w:rStyle w:val="normaltextrun"/>
          <w:rFonts w:ascii="Arial" w:hAnsi="Arial" w:cs="Arial"/>
          <w:color w:val="000000"/>
          <w:shd w:val="clear" w:color="auto" w:fill="FFFFFF"/>
        </w:rPr>
        <w:t xml:space="preserve"> or without</w:t>
      </w:r>
      <w:r w:rsidRPr="00973164">
        <w:rPr>
          <w:rStyle w:val="normaltextrun"/>
          <w:rFonts w:ascii="Arial" w:hAnsi="Arial" w:cs="Arial"/>
          <w:color w:val="000000"/>
          <w:shd w:val="clear" w:color="auto" w:fill="FFFFFF"/>
        </w:rPr>
        <w:t xml:space="preserve"> minor corrections and your PhD being awarded within your six-month probation period. Please note that an offer may be withdrawn, or probation failed, if a PhD viva is not passed or passed with major corrections.</w:t>
      </w:r>
      <w:r w:rsidR="003961E3" w:rsidRPr="00973164">
        <w:rPr>
          <w:rStyle w:val="normaltextrun"/>
          <w:rFonts w:ascii="Arial" w:hAnsi="Arial" w:cs="Arial"/>
          <w:color w:val="000000"/>
          <w:shd w:val="clear" w:color="auto" w:fill="FFFFFF"/>
        </w:rPr>
        <w:t xml:space="preserve"> The University’s normal </w:t>
      </w:r>
      <w:hyperlink r:id="rId8" w:history="1">
        <w:r w:rsidR="003961E3" w:rsidRPr="00973164">
          <w:rPr>
            <w:rStyle w:val="Hyperlink"/>
            <w:rFonts w:ascii="Arial" w:hAnsi="Arial" w:cs="Arial"/>
            <w:shd w:val="clear" w:color="auto" w:fill="FFFFFF"/>
          </w:rPr>
          <w:t>probationary requirements</w:t>
        </w:r>
      </w:hyperlink>
      <w:r w:rsidR="003961E3" w:rsidRPr="00973164">
        <w:rPr>
          <w:rStyle w:val="normaltextrun"/>
          <w:rFonts w:ascii="Arial" w:hAnsi="Arial" w:cs="Arial"/>
          <w:color w:val="000000"/>
          <w:shd w:val="clear" w:color="auto" w:fill="FFFFFF"/>
        </w:rPr>
        <w:t xml:space="preserve"> apply in all other respects. </w:t>
      </w: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F458" w14:textId="77777777" w:rsidR="000A1E1D" w:rsidRDefault="000A1E1D" w:rsidP="000A1E1D">
      <w:r>
        <w:separator/>
      </w:r>
    </w:p>
  </w:endnote>
  <w:endnote w:type="continuationSeparator" w:id="0">
    <w:p w14:paraId="6C1D3C27" w14:textId="77777777" w:rsidR="000A1E1D" w:rsidRDefault="000A1E1D"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DDD8" w14:textId="77777777" w:rsidR="000A1E1D" w:rsidRDefault="000A1E1D" w:rsidP="000A1E1D">
      <w:r>
        <w:separator/>
      </w:r>
    </w:p>
  </w:footnote>
  <w:footnote w:type="continuationSeparator" w:id="0">
    <w:p w14:paraId="586C7982" w14:textId="77777777" w:rsidR="000A1E1D" w:rsidRDefault="000A1E1D"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54DBD"/>
    <w:rsid w:val="001765D3"/>
    <w:rsid w:val="001A00D4"/>
    <w:rsid w:val="00281B79"/>
    <w:rsid w:val="002F1830"/>
    <w:rsid w:val="002F463B"/>
    <w:rsid w:val="003961E3"/>
    <w:rsid w:val="00442861"/>
    <w:rsid w:val="004D26C7"/>
    <w:rsid w:val="0050175E"/>
    <w:rsid w:val="00581CB5"/>
    <w:rsid w:val="00595400"/>
    <w:rsid w:val="0062647B"/>
    <w:rsid w:val="00737035"/>
    <w:rsid w:val="00747190"/>
    <w:rsid w:val="00757CE2"/>
    <w:rsid w:val="007F4855"/>
    <w:rsid w:val="00811872"/>
    <w:rsid w:val="008D5214"/>
    <w:rsid w:val="00973164"/>
    <w:rsid w:val="009A62F9"/>
    <w:rsid w:val="00A830B8"/>
    <w:rsid w:val="00AB3808"/>
    <w:rsid w:val="00D17A16"/>
    <w:rsid w:val="00DC789F"/>
    <w:rsid w:val="00E65629"/>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legal-information/probation-policy-and-procedur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950</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Kate Puttock</cp:lastModifiedBy>
  <cp:revision>2</cp:revision>
  <dcterms:created xsi:type="dcterms:W3CDTF">2026-01-08T13:18:00Z</dcterms:created>
  <dcterms:modified xsi:type="dcterms:W3CDTF">2026-01-08T13:18:00Z</dcterms:modified>
</cp:coreProperties>
</file>